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62819" w14:textId="77777777" w:rsidR="006206A6" w:rsidRPr="006206A6" w:rsidRDefault="006206A6" w:rsidP="006206A6">
      <w:pPr>
        <w:pStyle w:val="NormalWeb"/>
        <w:rPr>
          <w:color w:val="000000"/>
          <w:sz w:val="36"/>
          <w:szCs w:val="36"/>
        </w:rPr>
      </w:pPr>
      <w:r w:rsidRPr="006206A6">
        <w:rPr>
          <w:rStyle w:val="Strong"/>
          <w:color w:val="000000"/>
          <w:sz w:val="36"/>
          <w:szCs w:val="36"/>
        </w:rPr>
        <w:t>Anatomy of War</w:t>
      </w:r>
      <w:bookmarkStart w:id="0" w:name="_GoBack"/>
      <w:bookmarkEnd w:id="0"/>
      <w:r w:rsidRPr="006206A6">
        <w:rPr>
          <w:color w:val="000000"/>
          <w:sz w:val="36"/>
          <w:szCs w:val="36"/>
        </w:rPr>
        <w:br/>
      </w:r>
      <w:r w:rsidRPr="006206A6">
        <w:rPr>
          <w:rStyle w:val="Emphasis"/>
          <w:color w:val="000000"/>
          <w:sz w:val="36"/>
          <w:szCs w:val="36"/>
        </w:rPr>
        <w:t>(Ambassador Mirko Cigler)</w:t>
      </w:r>
    </w:p>
    <w:p w14:paraId="72AC2BDC" w14:textId="77777777" w:rsidR="006206A6" w:rsidRDefault="006206A6" w:rsidP="006206A6">
      <w:pPr>
        <w:pStyle w:val="NormalWeb"/>
        <w:rPr>
          <w:rStyle w:val="Strong"/>
          <w:color w:val="000000"/>
          <w:sz w:val="36"/>
          <w:szCs w:val="36"/>
        </w:rPr>
      </w:pPr>
      <w:r w:rsidRPr="006206A6">
        <w:rPr>
          <w:rStyle w:val="Strong"/>
          <w:color w:val="000000"/>
          <w:sz w:val="36"/>
          <w:szCs w:val="36"/>
        </w:rPr>
        <w:t>Introduct</w:t>
      </w:r>
      <w:r>
        <w:rPr>
          <w:rStyle w:val="Strong"/>
          <w:color w:val="000000"/>
          <w:sz w:val="36"/>
          <w:szCs w:val="36"/>
        </w:rPr>
        <w:t>ion</w:t>
      </w:r>
      <w:r w:rsidRPr="006206A6">
        <w:rPr>
          <w:color w:val="000000"/>
          <w:sz w:val="36"/>
          <w:szCs w:val="36"/>
        </w:rPr>
        <w:t xml:space="preserve"> </w:t>
      </w:r>
      <w:r w:rsidRPr="006206A6">
        <w:rPr>
          <w:color w:val="000000"/>
          <w:sz w:val="36"/>
          <w:szCs w:val="36"/>
        </w:rPr>
        <w:br/>
        <w:t xml:space="preserve">Ambassador </w:t>
      </w:r>
      <w:proofErr w:type="spellStart"/>
      <w:r w:rsidRPr="006206A6">
        <w:rPr>
          <w:color w:val="000000"/>
          <w:sz w:val="36"/>
          <w:szCs w:val="36"/>
        </w:rPr>
        <w:t>Marjan</w:t>
      </w:r>
      <w:proofErr w:type="spellEnd"/>
      <w:r w:rsidRPr="006206A6">
        <w:rPr>
          <w:color w:val="000000"/>
          <w:sz w:val="36"/>
          <w:szCs w:val="36"/>
        </w:rPr>
        <w:t xml:space="preserve"> </w:t>
      </w:r>
      <w:proofErr w:type="spellStart"/>
      <w:r w:rsidRPr="006206A6">
        <w:rPr>
          <w:color w:val="000000"/>
          <w:sz w:val="36"/>
          <w:szCs w:val="36"/>
        </w:rPr>
        <w:t>Šetinc</w:t>
      </w:r>
      <w:proofErr w:type="spellEnd"/>
      <w:r w:rsidRPr="006206A6">
        <w:rPr>
          <w:rStyle w:val="Strong"/>
          <w:color w:val="000000"/>
          <w:sz w:val="36"/>
          <w:szCs w:val="36"/>
        </w:rPr>
        <w:t xml:space="preserve"> </w:t>
      </w:r>
    </w:p>
    <w:p w14:paraId="6C9AC50F" w14:textId="63BF8974" w:rsidR="006206A6" w:rsidRPr="006206A6" w:rsidRDefault="006206A6" w:rsidP="006206A6">
      <w:pPr>
        <w:pStyle w:val="NormalWeb"/>
        <w:rPr>
          <w:color w:val="000000"/>
          <w:sz w:val="36"/>
          <w:szCs w:val="36"/>
        </w:rPr>
      </w:pPr>
      <w:r w:rsidRPr="006206A6">
        <w:rPr>
          <w:rStyle w:val="Strong"/>
          <w:color w:val="000000"/>
          <w:sz w:val="36"/>
          <w:szCs w:val="36"/>
        </w:rPr>
        <w:t>March 19, 2026</w:t>
      </w:r>
    </w:p>
    <w:p w14:paraId="0886B96D" w14:textId="521B8D02" w:rsidR="006206A6" w:rsidRPr="006206A6" w:rsidRDefault="006206A6" w:rsidP="006206A6">
      <w:pPr>
        <w:pStyle w:val="NormalWeb"/>
        <w:rPr>
          <w:color w:val="000000"/>
          <w:sz w:val="36"/>
          <w:szCs w:val="36"/>
        </w:rPr>
      </w:pPr>
      <w:r w:rsidRPr="006206A6">
        <w:rPr>
          <w:color w:val="000000"/>
          <w:sz w:val="36"/>
          <w:szCs w:val="36"/>
        </w:rPr>
        <w:t>The Slovenian Association for International Relations hosted Ambassador Mirko Cigler, a diplomat whose career has taken him from Beijing to Washington and Brussels. He began his professional path as an assistant to the military attaché in Beijing and later underwent military training in the United States. Following the ceasefire in the Iran–Iraq War in the 1980s, he served for nearly a year as a senior officer in the UNIMOG mission (United Nations Iran–Iraq Military Observer Group).</w:t>
      </w:r>
    </w:p>
    <w:p w14:paraId="33845082" w14:textId="77777777" w:rsidR="006206A6" w:rsidRPr="006206A6" w:rsidRDefault="006206A6" w:rsidP="006206A6">
      <w:pPr>
        <w:pStyle w:val="NormalWeb"/>
        <w:rPr>
          <w:color w:val="000000"/>
          <w:sz w:val="36"/>
          <w:szCs w:val="36"/>
        </w:rPr>
      </w:pPr>
      <w:r w:rsidRPr="006206A6">
        <w:rPr>
          <w:color w:val="000000"/>
          <w:sz w:val="36"/>
          <w:szCs w:val="36"/>
        </w:rPr>
        <w:t>As he describes himself, Ambassador Cigler is a soldier, diplomat, publicist, and a respected member of the Association. In his diplomatic career, he has dealt extensively with political and security issues within the OSCE and NATO frameworks. Through his regular columns in</w:t>
      </w:r>
      <w:r w:rsidRPr="006206A6">
        <w:rPr>
          <w:rStyle w:val="apple-converted-space"/>
          <w:color w:val="000000"/>
          <w:sz w:val="36"/>
          <w:szCs w:val="36"/>
        </w:rPr>
        <w:t> </w:t>
      </w:r>
      <w:proofErr w:type="spellStart"/>
      <w:r w:rsidRPr="006206A6">
        <w:rPr>
          <w:rStyle w:val="Emphasis"/>
          <w:color w:val="000000"/>
          <w:sz w:val="36"/>
          <w:szCs w:val="36"/>
        </w:rPr>
        <w:t>Dnevnik’s</w:t>
      </w:r>
      <w:proofErr w:type="spellEnd"/>
      <w:r w:rsidRPr="006206A6">
        <w:rPr>
          <w:rStyle w:val="Emphasis"/>
          <w:color w:val="000000"/>
          <w:sz w:val="36"/>
          <w:szCs w:val="36"/>
        </w:rPr>
        <w:t xml:space="preserve"> </w:t>
      </w:r>
      <w:proofErr w:type="spellStart"/>
      <w:r w:rsidRPr="006206A6">
        <w:rPr>
          <w:rStyle w:val="Emphasis"/>
          <w:color w:val="000000"/>
          <w:sz w:val="36"/>
          <w:szCs w:val="36"/>
        </w:rPr>
        <w:t>Objektiv</w:t>
      </w:r>
      <w:proofErr w:type="spellEnd"/>
      <w:r w:rsidRPr="006206A6">
        <w:rPr>
          <w:color w:val="000000"/>
          <w:sz w:val="36"/>
          <w:szCs w:val="36"/>
        </w:rPr>
        <w:t>, he frequently comments on national and global security matters. He has long followed developments in Iran closely and is exceptionally well-positioned to provide insight into the current situation on the ground following the military actions launched by the United States and Israel three weeks ago.</w:t>
      </w:r>
    </w:p>
    <w:p w14:paraId="761150C2" w14:textId="6998E220" w:rsidR="006206A6" w:rsidRPr="006206A6" w:rsidRDefault="006206A6" w:rsidP="006206A6">
      <w:pPr>
        <w:pStyle w:val="NormalWeb"/>
        <w:rPr>
          <w:color w:val="000000"/>
          <w:sz w:val="36"/>
          <w:szCs w:val="36"/>
        </w:rPr>
      </w:pPr>
      <w:r w:rsidRPr="006206A6">
        <w:rPr>
          <w:color w:val="000000"/>
          <w:sz w:val="36"/>
          <w:szCs w:val="36"/>
        </w:rPr>
        <w:t xml:space="preserve">The discussion was </w:t>
      </w:r>
      <w:r>
        <w:rPr>
          <w:color w:val="000000"/>
          <w:sz w:val="36"/>
          <w:szCs w:val="36"/>
        </w:rPr>
        <w:t xml:space="preserve">introduced and </w:t>
      </w:r>
      <w:r w:rsidRPr="006206A6">
        <w:rPr>
          <w:color w:val="000000"/>
          <w:sz w:val="36"/>
          <w:szCs w:val="36"/>
        </w:rPr>
        <w:t xml:space="preserve">moderated by </w:t>
      </w:r>
      <w:r>
        <w:rPr>
          <w:color w:val="000000"/>
          <w:sz w:val="36"/>
          <w:szCs w:val="36"/>
        </w:rPr>
        <w:t>Ambassador</w:t>
      </w:r>
      <w:r w:rsidRPr="006206A6">
        <w:rPr>
          <w:color w:val="000000"/>
          <w:sz w:val="36"/>
          <w:szCs w:val="36"/>
        </w:rPr>
        <w:t xml:space="preserve"> </w:t>
      </w:r>
      <w:proofErr w:type="spellStart"/>
      <w:r w:rsidRPr="006206A6">
        <w:rPr>
          <w:color w:val="000000"/>
          <w:sz w:val="36"/>
          <w:szCs w:val="36"/>
        </w:rPr>
        <w:t>Marjan</w:t>
      </w:r>
      <w:proofErr w:type="spellEnd"/>
      <w:r w:rsidRPr="006206A6">
        <w:rPr>
          <w:color w:val="000000"/>
          <w:sz w:val="36"/>
          <w:szCs w:val="36"/>
        </w:rPr>
        <w:t xml:space="preserve"> </w:t>
      </w:r>
      <w:proofErr w:type="spellStart"/>
      <w:r w:rsidRPr="006206A6">
        <w:rPr>
          <w:color w:val="000000"/>
          <w:sz w:val="36"/>
          <w:szCs w:val="36"/>
        </w:rPr>
        <w:t>Šetinc</w:t>
      </w:r>
      <w:proofErr w:type="spellEnd"/>
      <w:r w:rsidRPr="006206A6">
        <w:rPr>
          <w:color w:val="000000"/>
          <w:sz w:val="36"/>
          <w:szCs w:val="36"/>
        </w:rPr>
        <w:t>, President of the Slovenian Association for International Relations.</w:t>
      </w:r>
    </w:p>
    <w:p w14:paraId="115411E6" w14:textId="4A7C736E" w:rsidR="006206A6" w:rsidRPr="006206A6" w:rsidRDefault="006206A6" w:rsidP="006206A6">
      <w:pPr>
        <w:pStyle w:val="NormalWeb"/>
        <w:rPr>
          <w:color w:val="000000"/>
          <w:sz w:val="36"/>
          <w:szCs w:val="36"/>
        </w:rPr>
      </w:pPr>
      <w:r w:rsidRPr="006206A6">
        <w:rPr>
          <w:color w:val="000000"/>
          <w:sz w:val="36"/>
          <w:szCs w:val="36"/>
        </w:rPr>
        <w:lastRenderedPageBreak/>
        <w:t>In recent weeks, we have witnessed a sharp—and arguably anticipated—escalation of U.S. pressure on Iran, a development that may be seen as a consequence, or justification, of longstanding strategic ambitions and the buildup of U.S. military presence</w:t>
      </w:r>
      <w:r>
        <w:rPr>
          <w:color w:val="000000"/>
          <w:sz w:val="36"/>
          <w:szCs w:val="36"/>
        </w:rPr>
        <w:t xml:space="preserve"> in the Middle East</w:t>
      </w:r>
      <w:r w:rsidRPr="006206A6">
        <w:rPr>
          <w:color w:val="000000"/>
          <w:sz w:val="36"/>
          <w:szCs w:val="36"/>
        </w:rPr>
        <w:t>.</w:t>
      </w:r>
    </w:p>
    <w:p w14:paraId="613F5BED" w14:textId="77777777" w:rsidR="006206A6" w:rsidRPr="006206A6" w:rsidRDefault="006206A6" w:rsidP="006206A6">
      <w:pPr>
        <w:pStyle w:val="NormalWeb"/>
        <w:rPr>
          <w:color w:val="000000"/>
          <w:sz w:val="36"/>
          <w:szCs w:val="36"/>
        </w:rPr>
      </w:pPr>
      <w:r w:rsidRPr="006206A6">
        <w:rPr>
          <w:color w:val="000000"/>
          <w:sz w:val="36"/>
          <w:szCs w:val="36"/>
        </w:rPr>
        <w:t xml:space="preserve">Over the past 45 years, Iran has been subjected to various sanctions, primarily imposed by the United States, largely in connection with its nuclear program. Throughout this period, U.S. policy has consistently aimed to curb Iran’s regional influence. Following the assassination of General </w:t>
      </w:r>
      <w:proofErr w:type="spellStart"/>
      <w:r w:rsidRPr="006206A6">
        <w:rPr>
          <w:color w:val="000000"/>
          <w:sz w:val="36"/>
          <w:szCs w:val="36"/>
        </w:rPr>
        <w:t>Qassem</w:t>
      </w:r>
      <w:proofErr w:type="spellEnd"/>
      <w:r w:rsidRPr="006206A6">
        <w:rPr>
          <w:color w:val="000000"/>
          <w:sz w:val="36"/>
          <w:szCs w:val="36"/>
        </w:rPr>
        <w:t xml:space="preserve"> Soleimani in January 2020 and Iran’s retaliatory missile strikes, President Donald Trump announced even stricter sanctions intended to alter Iran’s “behavior.”</w:t>
      </w:r>
    </w:p>
    <w:p w14:paraId="56B675DA" w14:textId="32A35EC0" w:rsidR="006206A6" w:rsidRPr="006206A6" w:rsidRDefault="006206A6" w:rsidP="006206A6">
      <w:pPr>
        <w:pStyle w:val="NormalWeb"/>
        <w:rPr>
          <w:color w:val="000000"/>
          <w:sz w:val="36"/>
          <w:szCs w:val="36"/>
        </w:rPr>
      </w:pPr>
      <w:r w:rsidRPr="006206A6">
        <w:rPr>
          <w:color w:val="000000"/>
          <w:sz w:val="36"/>
          <w:szCs w:val="36"/>
        </w:rPr>
        <w:t xml:space="preserve">Despite these measures, Iran has demonstrated notable economic resilience. According to the IMF’s 2026 estimates, Iran ranks 24th globally in terms of GDP (PPP), at approximately USD 2 trillion—comparable to economies such as Taiwan, Australia, Vietnam, Thailand, and Bangladesh. Over four decades of the Islamic Republic, Iran’s GDP has increased </w:t>
      </w:r>
      <w:proofErr w:type="spellStart"/>
      <w:r w:rsidRPr="006206A6">
        <w:rPr>
          <w:color w:val="000000"/>
          <w:sz w:val="36"/>
          <w:szCs w:val="36"/>
        </w:rPr>
        <w:t>sixfold</w:t>
      </w:r>
      <w:proofErr w:type="spellEnd"/>
      <w:r w:rsidRPr="006206A6">
        <w:rPr>
          <w:color w:val="000000"/>
          <w:sz w:val="36"/>
          <w:szCs w:val="36"/>
        </w:rPr>
        <w:t xml:space="preserve">, </w:t>
      </w:r>
      <w:r>
        <w:rPr>
          <w:color w:val="000000"/>
          <w:sz w:val="36"/>
          <w:szCs w:val="36"/>
        </w:rPr>
        <w:t xml:space="preserve">according to data from 2020 </w:t>
      </w:r>
      <w:r w:rsidRPr="006206A6">
        <w:rPr>
          <w:color w:val="000000"/>
          <w:sz w:val="36"/>
          <w:szCs w:val="36"/>
        </w:rPr>
        <w:t>the share of the population living below the poverty line has declined from 46% to 10.5%, life expectancy has risen from 55.8 to 76 years, and adult literacy has improved from 36.5% to 84.7%.</w:t>
      </w:r>
    </w:p>
    <w:p w14:paraId="30D41579" w14:textId="01A22F74" w:rsidR="006206A6" w:rsidRPr="006206A6" w:rsidRDefault="006206A6" w:rsidP="006206A6">
      <w:pPr>
        <w:pStyle w:val="NormalWeb"/>
        <w:rPr>
          <w:color w:val="000000"/>
          <w:sz w:val="36"/>
          <w:szCs w:val="36"/>
        </w:rPr>
      </w:pPr>
      <w:r w:rsidRPr="006206A6">
        <w:rPr>
          <w:color w:val="000000"/>
          <w:sz w:val="36"/>
          <w:szCs w:val="36"/>
        </w:rPr>
        <w:t xml:space="preserve">These indicators suggest that sanctions have not broken Iran. On the contrary, the country has demonstrated a significant capacity for self-sufficiency, while also strengthening its military capabilities and advancing its nuclear program. </w:t>
      </w:r>
      <w:r w:rsidR="00762608">
        <w:rPr>
          <w:color w:val="000000"/>
          <w:sz w:val="36"/>
          <w:szCs w:val="36"/>
        </w:rPr>
        <w:t xml:space="preserve"> </w:t>
      </w:r>
      <w:r w:rsidRPr="006206A6">
        <w:rPr>
          <w:color w:val="000000"/>
          <w:sz w:val="36"/>
          <w:szCs w:val="36"/>
        </w:rPr>
        <w:t>Analyses in international relations often point to nuclear weapons as a key deterrent against potential aggressors.</w:t>
      </w:r>
    </w:p>
    <w:p w14:paraId="53487E4D" w14:textId="26BE575E" w:rsidR="006206A6" w:rsidRPr="006206A6" w:rsidRDefault="006206A6" w:rsidP="006206A6">
      <w:pPr>
        <w:pStyle w:val="NormalWeb"/>
        <w:rPr>
          <w:color w:val="000000"/>
          <w:sz w:val="36"/>
          <w:szCs w:val="36"/>
        </w:rPr>
      </w:pPr>
      <w:r w:rsidRPr="006206A6">
        <w:rPr>
          <w:color w:val="000000"/>
          <w:sz w:val="36"/>
          <w:szCs w:val="36"/>
        </w:rPr>
        <w:t xml:space="preserve">It is widely understood that U.S. political and military actions in the Middle East are closely coordinated with Israel. The </w:t>
      </w:r>
      <w:r w:rsidRPr="006206A6">
        <w:rPr>
          <w:color w:val="000000"/>
          <w:sz w:val="36"/>
          <w:szCs w:val="36"/>
        </w:rPr>
        <w:lastRenderedPageBreak/>
        <w:t>United States provides unconditional support to Israel, which itself wields considerable influence</w:t>
      </w:r>
      <w:r w:rsidR="00BC5254">
        <w:rPr>
          <w:color w:val="000000"/>
          <w:sz w:val="36"/>
          <w:szCs w:val="36"/>
        </w:rPr>
        <w:t xml:space="preserve"> in the US</w:t>
      </w:r>
      <w:r w:rsidRPr="006206A6">
        <w:rPr>
          <w:color w:val="000000"/>
          <w:sz w:val="36"/>
          <w:szCs w:val="36"/>
        </w:rPr>
        <w:t>. Pro-Israel lobbying groups maintain a strong presence within American political structures, alongside substantial financial influence across sectors ranging from banking to media.</w:t>
      </w:r>
    </w:p>
    <w:p w14:paraId="1F22246B" w14:textId="77777777" w:rsidR="006206A6" w:rsidRPr="006206A6" w:rsidRDefault="006206A6" w:rsidP="006206A6">
      <w:pPr>
        <w:pStyle w:val="NormalWeb"/>
        <w:rPr>
          <w:color w:val="000000"/>
          <w:sz w:val="36"/>
          <w:szCs w:val="36"/>
        </w:rPr>
      </w:pPr>
      <w:r w:rsidRPr="006206A6">
        <w:rPr>
          <w:color w:val="000000"/>
          <w:sz w:val="36"/>
          <w:szCs w:val="36"/>
        </w:rPr>
        <w:t>Preventing threats to Israel is clearly aligned with U.S. strategic interests. Actors perceived as hostile to Israel are likewise seen as challenging American interests. Organizations such as Hamas and Hezbollah—designated as terrorist groups by the United States and supported by Iran—are viewed through this lens. The weakening or destruction of Iran is thus often framed as a means of simultaneously weakening these groups.</w:t>
      </w:r>
    </w:p>
    <w:p w14:paraId="7BDBEB8B" w14:textId="19C96768" w:rsidR="006206A6" w:rsidRPr="006206A6" w:rsidRDefault="006206A6" w:rsidP="006206A6">
      <w:pPr>
        <w:pStyle w:val="NormalWeb"/>
        <w:rPr>
          <w:color w:val="000000"/>
          <w:sz w:val="36"/>
          <w:szCs w:val="36"/>
        </w:rPr>
      </w:pPr>
      <w:r w:rsidRPr="006206A6">
        <w:rPr>
          <w:color w:val="000000"/>
          <w:sz w:val="36"/>
          <w:szCs w:val="36"/>
        </w:rPr>
        <w:t xml:space="preserve">For the past three weeks, a U.S.–Israeli military campaign against Iran has been underway. Israeli Prime Minister Benjamin Netanyahu and President Trump have claimed that Iran’s military capabilities have largely been destroyed and that key </w:t>
      </w:r>
      <w:r w:rsidR="00BC5254">
        <w:rPr>
          <w:color w:val="000000"/>
          <w:sz w:val="36"/>
          <w:szCs w:val="36"/>
        </w:rPr>
        <w:t xml:space="preserve">political </w:t>
      </w:r>
      <w:r w:rsidRPr="006206A6">
        <w:rPr>
          <w:color w:val="000000"/>
          <w:sz w:val="36"/>
          <w:szCs w:val="36"/>
        </w:rPr>
        <w:t>figures associated with the country’s leadership have been eliminated.</w:t>
      </w:r>
    </w:p>
    <w:p w14:paraId="3EE8290F" w14:textId="77777777" w:rsidR="006206A6" w:rsidRPr="006206A6" w:rsidRDefault="006206A6" w:rsidP="006206A6">
      <w:pPr>
        <w:pStyle w:val="NormalWeb"/>
        <w:rPr>
          <w:color w:val="000000"/>
          <w:sz w:val="36"/>
          <w:szCs w:val="36"/>
        </w:rPr>
      </w:pPr>
      <w:r w:rsidRPr="006206A6">
        <w:rPr>
          <w:color w:val="000000"/>
          <w:sz w:val="36"/>
          <w:szCs w:val="36"/>
        </w:rPr>
        <w:t>Reports describe highly precise missile strikes targeting senior officials, including political leaders, military commanders, and nuclear experts. This raises critical questions about intelligence capabilities: how are such precise locations identified? Are coordinates being provided from within, or is advanced surveillance technology—such as satellite-based identification—being employed? The notion that high-ranking individuals would remain in easily targetable locations challenges conventional assumptions and invites further scrutiny.</w:t>
      </w:r>
    </w:p>
    <w:p w14:paraId="6B7BFE23" w14:textId="77777777" w:rsidR="006206A6" w:rsidRPr="006206A6" w:rsidRDefault="006206A6" w:rsidP="006206A6">
      <w:pPr>
        <w:pStyle w:val="NormalWeb"/>
        <w:rPr>
          <w:color w:val="000000"/>
          <w:sz w:val="36"/>
          <w:szCs w:val="36"/>
        </w:rPr>
      </w:pPr>
      <w:r w:rsidRPr="006206A6">
        <w:rPr>
          <w:color w:val="000000"/>
          <w:sz w:val="36"/>
          <w:szCs w:val="36"/>
        </w:rPr>
        <w:t xml:space="preserve">Despite assertions that Iran has been militarily neutralized, it continues to demonstrate operational capacity. Iranian forces </w:t>
      </w:r>
      <w:r w:rsidRPr="006206A6">
        <w:rPr>
          <w:color w:val="000000"/>
          <w:sz w:val="36"/>
          <w:szCs w:val="36"/>
        </w:rPr>
        <w:lastRenderedPageBreak/>
        <w:t>have reportedly launched missile strikes against U.S. bases in neighboring countries, as well as targeting energy infrastructure across the Gulf region—including Qatar, the United Arab Emirates, Saudi Arabia, Bahrain, Oman, and even areas as far as Cyprus—while also threatening or disrupting traffic through the Strait of Hormuz.</w:t>
      </w:r>
    </w:p>
    <w:p w14:paraId="0ED16ED1" w14:textId="77777777" w:rsidR="006206A6" w:rsidRPr="006206A6" w:rsidRDefault="006206A6" w:rsidP="006206A6">
      <w:pPr>
        <w:pStyle w:val="NormalWeb"/>
        <w:rPr>
          <w:color w:val="000000"/>
          <w:sz w:val="36"/>
          <w:szCs w:val="36"/>
        </w:rPr>
      </w:pPr>
      <w:r w:rsidRPr="006206A6">
        <w:rPr>
          <w:color w:val="000000"/>
          <w:sz w:val="36"/>
          <w:szCs w:val="36"/>
        </w:rPr>
        <w:t>This raises further strategic questions: how does Iran maintain its military capabilities under sustained attack? Where are its missile systems located? Iran’s vast territory—covering approximately 1.65 million square kilometers and home to around 90 million people—allows for dispersed and concealed defensive infrastructure, in stark contrast to geographically limited areas such as Gaza.</w:t>
      </w:r>
    </w:p>
    <w:p w14:paraId="13950332" w14:textId="77777777" w:rsidR="006206A6" w:rsidRPr="006206A6" w:rsidRDefault="006206A6" w:rsidP="006206A6">
      <w:pPr>
        <w:pStyle w:val="NormalWeb"/>
        <w:rPr>
          <w:color w:val="000000"/>
          <w:sz w:val="36"/>
          <w:szCs w:val="36"/>
        </w:rPr>
      </w:pPr>
      <w:r w:rsidRPr="006206A6">
        <w:rPr>
          <w:color w:val="000000"/>
          <w:sz w:val="36"/>
          <w:szCs w:val="36"/>
        </w:rPr>
        <w:t>What types of missiles and drones does Iran possess? How effective is its air defense system? How well protected are its nuclear facilities? While President Trump has claimed that Iran’s navy and air defense systems have been destroyed, the extent of actual damage remains unclear. Is Iran receiving external military or intelligence support—potentially from Russia or other allied actors? What role, if any, do other Shia-majority states play?</w:t>
      </w:r>
    </w:p>
    <w:p w14:paraId="56A862A4" w14:textId="002F11EF" w:rsidR="006206A6" w:rsidRPr="006206A6" w:rsidRDefault="006206A6" w:rsidP="006206A6">
      <w:pPr>
        <w:pStyle w:val="NormalWeb"/>
        <w:rPr>
          <w:color w:val="000000"/>
          <w:sz w:val="36"/>
          <w:szCs w:val="36"/>
        </w:rPr>
      </w:pPr>
      <w:r w:rsidRPr="006206A6">
        <w:rPr>
          <w:color w:val="000000"/>
          <w:sz w:val="36"/>
          <w:szCs w:val="36"/>
        </w:rPr>
        <w:t>These and other critical questions were addressed by Ambassador Mirko Cigler in his presentation</w:t>
      </w:r>
      <w:r w:rsidR="00BC5254">
        <w:rPr>
          <w:color w:val="000000"/>
          <w:sz w:val="36"/>
          <w:szCs w:val="36"/>
        </w:rPr>
        <w:t xml:space="preserve"> in Slovenian</w:t>
      </w:r>
      <w:r w:rsidRPr="006206A6">
        <w:rPr>
          <w:color w:val="000000"/>
          <w:sz w:val="36"/>
          <w:szCs w:val="36"/>
        </w:rPr>
        <w:t xml:space="preserve">, </w:t>
      </w:r>
      <w:r w:rsidR="00BC5254">
        <w:rPr>
          <w:color w:val="000000"/>
          <w:sz w:val="36"/>
          <w:szCs w:val="36"/>
        </w:rPr>
        <w:t>and</w:t>
      </w:r>
      <w:r w:rsidRPr="006206A6">
        <w:rPr>
          <w:color w:val="000000"/>
          <w:sz w:val="36"/>
          <w:szCs w:val="36"/>
        </w:rPr>
        <w:t xml:space="preserve"> is available in video format.</w:t>
      </w:r>
    </w:p>
    <w:p w14:paraId="2DF0ADDF" w14:textId="77777777" w:rsidR="00245A8D" w:rsidRPr="006206A6" w:rsidRDefault="00245A8D">
      <w:pPr>
        <w:rPr>
          <w:sz w:val="36"/>
          <w:szCs w:val="36"/>
        </w:rPr>
      </w:pPr>
    </w:p>
    <w:sectPr w:rsidR="00245A8D" w:rsidRPr="006206A6" w:rsidSect="00BA578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6A6"/>
    <w:rsid w:val="00245A8D"/>
    <w:rsid w:val="00484E88"/>
    <w:rsid w:val="006206A6"/>
    <w:rsid w:val="00762608"/>
    <w:rsid w:val="00B86F74"/>
    <w:rsid w:val="00BA578F"/>
    <w:rsid w:val="00BC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0FEE04"/>
  <w15:chartTrackingRefBased/>
  <w15:docId w15:val="{1A2EFC10-1F48-9448-A119-0BF858D6C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06A6"/>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206A6"/>
    <w:rPr>
      <w:b/>
      <w:bCs/>
    </w:rPr>
  </w:style>
  <w:style w:type="character" w:styleId="Emphasis">
    <w:name w:val="Emphasis"/>
    <w:basedOn w:val="DefaultParagraphFont"/>
    <w:uiPriority w:val="20"/>
    <w:qFormat/>
    <w:rsid w:val="006206A6"/>
    <w:rPr>
      <w:i/>
      <w:iCs/>
    </w:rPr>
  </w:style>
  <w:style w:type="character" w:customStyle="1" w:styleId="apple-converted-space">
    <w:name w:val="apple-converted-space"/>
    <w:basedOn w:val="DefaultParagraphFont"/>
    <w:rsid w:val="006206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01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4</Pages>
  <Words>914</Words>
  <Characters>5214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msetinc@yahoo.com</dc:creator>
  <cp:keywords/>
  <dc:description/>
  <cp:lastModifiedBy>msetinc@yahoo.com</cp:lastModifiedBy>
  <cp:revision>1</cp:revision>
  <dcterms:created xsi:type="dcterms:W3CDTF">2026-04-23T10:40:00Z</dcterms:created>
  <dcterms:modified xsi:type="dcterms:W3CDTF">2026-04-23T13:48:00Z</dcterms:modified>
</cp:coreProperties>
</file>